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4931" w14:textId="2E0DC99B" w:rsidR="00B550D0" w:rsidRPr="00B550D0" w:rsidRDefault="00B550D0" w:rsidP="00B550D0">
      <w:r w:rsidRPr="00B550D0">
        <w:rPr>
          <w:b/>
          <w:bCs/>
        </w:rPr>
        <w:t>Fecha de la reunión:</w:t>
      </w:r>
      <w:r w:rsidRPr="00B550D0">
        <w:t xml:space="preserve"> 25 de septiembre</w:t>
        <w:br/>
      </w:r>
      <w:r/>
      <w:r w:rsidRPr="00B550D0"/>
      <w:r w:rsidRPr="00B550D0">
        <w:rPr>
          <w:b/>
          <w:bCs/>
        </w:rPr>
        <w:t>Asistentes:</w:t>
      </w:r>
      <w:r w:rsidRPr="00B550D0">
        <w:t xml:space="preserve"> CIO, director de Infraestructura de TI, líder de Seguridad, contralor de Finanzas</w:t>
      </w:r>
    </w:p>
    <w:p w14:paraId="4D7AAC60" w14:textId="77777777" w:rsidR="00B550D0" w:rsidRPr="00B550D0" w:rsidRDefault="00B550D0" w:rsidP="00B550D0">
      <w:r w:rsidRPr="00B550D0">
        <w:rPr>
          <w:b/>
          <w:bCs/>
        </w:rPr>
        <w:t>Resumen:</w:t>
      </w:r>
    </w:p>
    <w:p w14:paraId="7633B4F7" w14:textId="77777777" w:rsidR="00B550D0" w:rsidRPr="00B550D0" w:rsidRDefault="00B550D0" w:rsidP="00B550D0">
      <w:pPr>
        <w:numPr>
          <w:ilvl w:val="0"/>
          <w:numId w:val="1"/>
        </w:numPr>
      </w:pPr>
      <w:r w:rsidRPr="00B550D0">
        <w:t>CIO: insistió en que la inactividad de las operaciones del centro de llamadas sea mínima.</w:t>
      </w:r>
    </w:p>
    <w:p w14:paraId="38B25C9F" w14:textId="77777777" w:rsidR="00B550D0" w:rsidRPr="00B550D0" w:rsidRDefault="00B550D0" w:rsidP="00B550D0">
      <w:pPr>
        <w:numPr>
          <w:ilvl w:val="0"/>
          <w:numId w:val="1"/>
        </w:numPr>
      </w:pPr>
      <w:r w:rsidRPr="00B550D0">
        <w:t>Líder de Seguridad: solicitó implementar el modelo de confianza cero en la Fase 1.</w:t>
      </w:r>
    </w:p>
    <w:p w14:paraId="2D980107" w14:textId="77777777" w:rsidR="00B550D0" w:rsidRPr="00B550D0" w:rsidRDefault="00B550D0" w:rsidP="00B550D0">
      <w:pPr>
        <w:numPr>
          <w:ilvl w:val="0"/>
          <w:numId w:val="1"/>
        </w:numPr>
      </w:pPr>
      <w:r w:rsidRPr="00B550D0">
        <w:t>Finanzas: solicitó informes de avance quincenales.</w:t>
      </w:r>
    </w:p>
    <w:p w14:paraId="3B6C2509" w14:textId="77777777" w:rsidR="00B550D0" w:rsidRPr="00B550D0" w:rsidRDefault="00B550D0" w:rsidP="00B550D0">
      <w:pPr>
        <w:numPr>
          <w:ilvl w:val="0"/>
          <w:numId w:val="1"/>
        </w:numPr>
      </w:pPr>
      <w:r w:rsidRPr="00B550D0">
        <w:t>CIO: quiere diapositivas de resumen ejecutivo que destaquen la mitigación de riesgos y las proyecciones de retorno de la inversión (ROI).</w:t>
      </w:r>
    </w:p>
    <w:p w14:paraId="0CAE950F" w14:textId="77777777" w:rsidR="00F73AC3" w:rsidRDefault="00F73AC3"/>
    <w:sectPr w:rsidR="00F7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3722C"/>
    <w:multiLevelType w:val="multilevel"/>
    <w:tmpl w:val="9DB2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719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D0"/>
    <w:rsid w:val="0003081F"/>
    <w:rsid w:val="00591928"/>
    <w:rsid w:val="007E195E"/>
    <w:rsid w:val="00984E07"/>
    <w:rsid w:val="00B550D0"/>
    <w:rsid w:val="00CD0A06"/>
    <w:rsid w:val="00DB7A42"/>
    <w:rsid w:val="00E563D6"/>
    <w:rsid w:val="00EF287B"/>
    <w:rsid w:val="00F73AC3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5CB4D"/>
  <w15:chartTrackingRefBased/>
  <w15:docId w15:val="{0FADDDAF-F4CA-4201-841E-602347BA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Display" w:eastAsiaTheme="minorHAnsi" w:hAnsi="Aptos Display" w:cstheme="majorBidi"/>
        <w:color w:val="0F4761" w:themeColor="accent1" w:themeShade="BF"/>
        <w:sz w:val="24"/>
        <w:szCs w:val="40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4A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0D0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0D0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0D0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0D0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0D0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0D0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0D0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0D0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0D0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0D0"/>
    <w:rPr>
      <w:rFonts w:asciiTheme="majorHAnsi" w:eastAsiaTheme="majorEastAsia" w:hAnsiTheme="majorHAns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0D0"/>
    <w:rPr>
      <w:rFonts w:asciiTheme="majorHAnsi" w:eastAsiaTheme="majorEastAsia" w:hAnsiTheme="majorHAns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0D0"/>
    <w:rPr>
      <w:rFonts w:asciiTheme="minorHAnsi" w:eastAsiaTheme="majorEastAsia" w:hAnsiTheme="minorHAns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0D0"/>
    <w:rPr>
      <w:rFonts w:asciiTheme="minorHAnsi" w:eastAsiaTheme="majorEastAsia" w:hAnsiTheme="minorHAns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0D0"/>
    <w:rPr>
      <w:rFonts w:asciiTheme="minorHAnsi" w:eastAsiaTheme="majorEastAsia" w:hAnsiTheme="minorHAn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0D0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0D0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0D0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0D0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0D0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0D0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0D0"/>
    <w:pPr>
      <w:numPr>
        <w:ilvl w:val="1"/>
      </w:numPr>
    </w:pPr>
    <w:rPr>
      <w:rFonts w:asciiTheme="minorHAnsi" w:eastAsiaTheme="majorEastAsia" w:hAnsiTheme="minorHAns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0D0"/>
    <w:rPr>
      <w:rFonts w:asciiTheme="minorHAnsi" w:eastAsiaTheme="majorEastAsia" w:hAnsiTheme="minorHAns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0D0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550D0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B55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D0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B55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322</Characters>
  <Application>Microsoft Office Word</Application>
  <DocSecurity>0</DocSecurity>
  <Lines>7</Lines>
  <Paragraphs>6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3</cp:revision>
  <dcterms:created xsi:type="dcterms:W3CDTF">2025-11-06T20:27:00Z</dcterms:created>
  <dcterms:modified xsi:type="dcterms:W3CDTF">2026-01-17T15:40:00Z</dcterms:modified>
</cp:coreProperties>
</file>